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9A" w:rsidRDefault="00BC5E9A" w:rsidP="00BC5E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Skrycki</w:t>
      </w:r>
      <w:proofErr w:type="spellEnd"/>
    </w:p>
    <w:p w:rsidR="00BC5E9A" w:rsidRDefault="00BC5E9A" w:rsidP="00BC5E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Ministerstwo Kultury i Dziedzictwa Narodowego</w:t>
      </w:r>
    </w:p>
    <w:p w:rsidR="00BC5E9A" w:rsidRDefault="00BC5E9A" w:rsidP="00BC5E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5E9A" w:rsidRDefault="00BC5E9A" w:rsidP="00BC5E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5E9A" w:rsidRPr="00BC5E9A" w:rsidRDefault="00CF2D42" w:rsidP="00BC5E9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E9A">
        <w:rPr>
          <w:rFonts w:ascii="Times New Roman" w:hAnsi="Times New Roman" w:cs="Times New Roman"/>
          <w:b/>
          <w:sz w:val="32"/>
          <w:szCs w:val="32"/>
        </w:rPr>
        <w:t xml:space="preserve">Ochrona Kulturowego </w:t>
      </w:r>
      <w:r w:rsidR="00BC5E9A">
        <w:rPr>
          <w:rFonts w:ascii="Times New Roman" w:hAnsi="Times New Roman" w:cs="Times New Roman"/>
          <w:b/>
          <w:sz w:val="32"/>
          <w:szCs w:val="32"/>
        </w:rPr>
        <w:t>Dziedzictwa – doświadczenia we w</w:t>
      </w:r>
      <w:r w:rsidRPr="00BC5E9A">
        <w:rPr>
          <w:rFonts w:ascii="Times New Roman" w:hAnsi="Times New Roman" w:cs="Times New Roman"/>
          <w:b/>
          <w:sz w:val="32"/>
          <w:szCs w:val="32"/>
        </w:rPr>
        <w:t>drażaniu Mechanizmu Finansowego EOG i Nor</w:t>
      </w:r>
      <w:r w:rsidR="00BC5E9A" w:rsidRPr="00BC5E9A">
        <w:rPr>
          <w:rFonts w:ascii="Times New Roman" w:hAnsi="Times New Roman" w:cs="Times New Roman"/>
          <w:b/>
          <w:sz w:val="32"/>
          <w:szCs w:val="32"/>
        </w:rPr>
        <w:t>weskiego Mechanizmu Finansowego</w:t>
      </w:r>
    </w:p>
    <w:p w:rsidR="00BC5E9A" w:rsidRDefault="00BC5E9A" w:rsidP="00BC5E9A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D42" w:rsidRPr="00BC5E9A" w:rsidRDefault="00CF2D42" w:rsidP="00BC5E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5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40" w:rsidRPr="00BC5E9A" w:rsidRDefault="00CF2D42" w:rsidP="00BC5E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5E9A">
        <w:rPr>
          <w:rFonts w:ascii="Times New Roman" w:hAnsi="Times New Roman" w:cs="Times New Roman"/>
          <w:sz w:val="24"/>
          <w:szCs w:val="24"/>
        </w:rPr>
        <w:t>Przystąpienie</w:t>
      </w:r>
      <w:r w:rsidR="00790BEF" w:rsidRPr="00BC5E9A">
        <w:rPr>
          <w:rFonts w:ascii="Times New Roman" w:hAnsi="Times New Roman" w:cs="Times New Roman"/>
          <w:sz w:val="24"/>
          <w:szCs w:val="24"/>
        </w:rPr>
        <w:t xml:space="preserve"> Polski do Unii Europejskiej stało się dla</w:t>
      </w:r>
      <w:r w:rsidR="000872FD">
        <w:rPr>
          <w:rFonts w:ascii="Times New Roman" w:hAnsi="Times New Roman" w:cs="Times New Roman"/>
          <w:sz w:val="24"/>
          <w:szCs w:val="24"/>
        </w:rPr>
        <w:t xml:space="preserve"> polskiej kultury ogromną szansą</w:t>
      </w:r>
      <w:r w:rsidR="00790BEF" w:rsidRPr="00BC5E9A">
        <w:rPr>
          <w:rFonts w:ascii="Times New Roman" w:hAnsi="Times New Roman" w:cs="Times New Roman"/>
          <w:sz w:val="24"/>
          <w:szCs w:val="24"/>
        </w:rPr>
        <w:t>. Zarówno jeśli chodzi o współtworzenie europejskiej przestrzeni kulturowej i pełnowymiarowe uczestnictwo w europejskim dialogu kulturowym</w:t>
      </w:r>
      <w:r w:rsidR="00DC7468" w:rsidRPr="00BC5E9A">
        <w:rPr>
          <w:rFonts w:ascii="Times New Roman" w:hAnsi="Times New Roman" w:cs="Times New Roman"/>
          <w:sz w:val="24"/>
          <w:szCs w:val="24"/>
        </w:rPr>
        <w:t>,</w:t>
      </w:r>
      <w:r w:rsidR="00790BEF" w:rsidRPr="00BC5E9A">
        <w:rPr>
          <w:rFonts w:ascii="Times New Roman" w:hAnsi="Times New Roman" w:cs="Times New Roman"/>
          <w:sz w:val="24"/>
          <w:szCs w:val="24"/>
        </w:rPr>
        <w:t xml:space="preserve"> jak również w zakresie bezpośredniego dostępu do środków europejskich przeznaczanych na rozwój kultury. </w:t>
      </w:r>
      <w:r w:rsidR="00DC7468" w:rsidRPr="00BC5E9A">
        <w:rPr>
          <w:rFonts w:ascii="Times New Roman" w:hAnsi="Times New Roman" w:cs="Times New Roman"/>
          <w:sz w:val="24"/>
          <w:szCs w:val="24"/>
        </w:rPr>
        <w:t>P</w:t>
      </w:r>
      <w:r w:rsidR="00790BEF" w:rsidRPr="00BC5E9A">
        <w:rPr>
          <w:rFonts w:ascii="Times New Roman" w:hAnsi="Times New Roman" w:cs="Times New Roman"/>
          <w:sz w:val="24"/>
          <w:szCs w:val="24"/>
        </w:rPr>
        <w:t xml:space="preserve">rzystąpienie do UE umożliwiło realizację projektów finansowanych ze środków Mechanizmu Finansowego Europejskiego Obszaru Gospodarczego (MF EOG) oraz Norweskiego Mechanizmu Finansowego (NMF). Mechanizmy te stanowią, po funduszach strukturalnych, </w:t>
      </w:r>
      <w:r w:rsidR="00DC7468" w:rsidRPr="00BC5E9A">
        <w:rPr>
          <w:rFonts w:ascii="Times New Roman" w:hAnsi="Times New Roman" w:cs="Times New Roman"/>
          <w:sz w:val="24"/>
          <w:szCs w:val="24"/>
        </w:rPr>
        <w:t>najistotniejszy</w:t>
      </w:r>
      <w:r w:rsidR="00790BEF" w:rsidRPr="00BC5E9A">
        <w:rPr>
          <w:rFonts w:ascii="Times New Roman" w:hAnsi="Times New Roman" w:cs="Times New Roman"/>
          <w:sz w:val="24"/>
          <w:szCs w:val="24"/>
        </w:rPr>
        <w:t xml:space="preserve"> strumień finansowania projektów kulturalnych</w:t>
      </w:r>
      <w:r w:rsidRPr="00BC5E9A">
        <w:rPr>
          <w:rFonts w:ascii="Times New Roman" w:hAnsi="Times New Roman" w:cs="Times New Roman"/>
          <w:sz w:val="24"/>
          <w:szCs w:val="24"/>
        </w:rPr>
        <w:t xml:space="preserve"> w Polsce</w:t>
      </w:r>
      <w:r w:rsidR="00790BEF" w:rsidRPr="00BC5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DCB" w:rsidRPr="00BC5E9A" w:rsidRDefault="00A31DCB" w:rsidP="00BC5E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5E9A">
        <w:rPr>
          <w:rFonts w:ascii="Times New Roman" w:hAnsi="Times New Roman" w:cs="Times New Roman"/>
          <w:sz w:val="24"/>
          <w:szCs w:val="24"/>
        </w:rPr>
        <w:t>W latach 2004-2009 wsparciem dla Polski objętych zostało 10 ob</w:t>
      </w:r>
      <w:r w:rsidRPr="00BC5E9A">
        <w:rPr>
          <w:rFonts w:ascii="Times New Roman" w:hAnsi="Times New Roman" w:cs="Times New Roman"/>
          <w:sz w:val="24"/>
          <w:szCs w:val="24"/>
        </w:rPr>
        <w:softHyphen/>
        <w:t>szarów priorytetowych, w tym Priorytet 3 Ochrona kultur</w:t>
      </w:r>
      <w:r w:rsidR="00D53E5E" w:rsidRPr="00BC5E9A">
        <w:rPr>
          <w:rFonts w:ascii="Times New Roman" w:hAnsi="Times New Roman" w:cs="Times New Roman"/>
          <w:sz w:val="24"/>
          <w:szCs w:val="24"/>
        </w:rPr>
        <w:t>owego dziedzictwa europejskiego.</w:t>
      </w:r>
      <w:r w:rsidRPr="00BC5E9A">
        <w:rPr>
          <w:rFonts w:ascii="Times New Roman" w:hAnsi="Times New Roman" w:cs="Times New Roman"/>
          <w:sz w:val="24"/>
          <w:szCs w:val="24"/>
        </w:rPr>
        <w:t xml:space="preserve"> Kultura znalazła się na trzecim miej</w:t>
      </w:r>
      <w:r w:rsidRPr="00BC5E9A">
        <w:rPr>
          <w:rFonts w:ascii="Times New Roman" w:hAnsi="Times New Roman" w:cs="Times New Roman"/>
          <w:sz w:val="24"/>
          <w:szCs w:val="24"/>
        </w:rPr>
        <w:softHyphen/>
        <w:t>scu pod względem wielkości otrzy</w:t>
      </w:r>
      <w:r w:rsidR="00A94983" w:rsidRPr="00BC5E9A">
        <w:rPr>
          <w:rFonts w:ascii="Times New Roman" w:hAnsi="Times New Roman" w:cs="Times New Roman"/>
          <w:sz w:val="24"/>
          <w:szCs w:val="24"/>
        </w:rPr>
        <w:t xml:space="preserve">manych środków – finalnie rozdysponowano </w:t>
      </w:r>
      <w:r w:rsidRPr="00BC5E9A">
        <w:rPr>
          <w:rFonts w:ascii="Times New Roman" w:hAnsi="Times New Roman" w:cs="Times New Roman"/>
          <w:sz w:val="24"/>
          <w:szCs w:val="24"/>
        </w:rPr>
        <w:t>(8</w:t>
      </w:r>
      <w:r w:rsidR="00D53E5E" w:rsidRPr="00BC5E9A">
        <w:rPr>
          <w:rFonts w:ascii="Times New Roman" w:hAnsi="Times New Roman" w:cs="Times New Roman"/>
          <w:sz w:val="24"/>
          <w:szCs w:val="24"/>
        </w:rPr>
        <w:t>7</w:t>
      </w:r>
      <w:r w:rsidRPr="00BC5E9A">
        <w:rPr>
          <w:rFonts w:ascii="Times New Roman" w:hAnsi="Times New Roman" w:cs="Times New Roman"/>
          <w:sz w:val="24"/>
          <w:szCs w:val="24"/>
        </w:rPr>
        <w:t>,</w:t>
      </w:r>
      <w:r w:rsidR="00D53E5E" w:rsidRPr="00BC5E9A">
        <w:rPr>
          <w:rFonts w:ascii="Times New Roman" w:hAnsi="Times New Roman" w:cs="Times New Roman"/>
          <w:sz w:val="24"/>
          <w:szCs w:val="24"/>
        </w:rPr>
        <w:t>7</w:t>
      </w:r>
      <w:r w:rsidRPr="00BC5E9A">
        <w:rPr>
          <w:rFonts w:ascii="Times New Roman" w:hAnsi="Times New Roman" w:cs="Times New Roman"/>
          <w:sz w:val="24"/>
          <w:szCs w:val="24"/>
        </w:rPr>
        <w:t>6 m</w:t>
      </w:r>
      <w:r w:rsidR="00D53E5E" w:rsidRPr="00BC5E9A">
        <w:rPr>
          <w:rFonts w:ascii="Times New Roman" w:hAnsi="Times New Roman" w:cs="Times New Roman"/>
          <w:sz w:val="24"/>
          <w:szCs w:val="24"/>
        </w:rPr>
        <w:t>l</w:t>
      </w:r>
      <w:r w:rsidRPr="00BC5E9A">
        <w:rPr>
          <w:rFonts w:ascii="Times New Roman" w:hAnsi="Times New Roman" w:cs="Times New Roman"/>
          <w:sz w:val="24"/>
          <w:szCs w:val="24"/>
        </w:rPr>
        <w:t>n euro).</w:t>
      </w:r>
      <w:r w:rsidR="00A94983" w:rsidRPr="00BC5E9A">
        <w:rPr>
          <w:rFonts w:ascii="Times New Roman" w:hAnsi="Times New Roman" w:cs="Times New Roman"/>
          <w:sz w:val="24"/>
          <w:szCs w:val="24"/>
        </w:rPr>
        <w:t xml:space="preserve"> Zrealizowano 34 projekty</w:t>
      </w:r>
      <w:r w:rsidR="00D53E5E" w:rsidRPr="00BC5E9A">
        <w:rPr>
          <w:rFonts w:ascii="Times New Roman" w:hAnsi="Times New Roman" w:cs="Times New Roman"/>
          <w:sz w:val="24"/>
          <w:szCs w:val="24"/>
        </w:rPr>
        <w:t xml:space="preserve"> dotyczące kompleksowych prace renowacyjnych i konserwatorskich</w:t>
      </w:r>
      <w:r w:rsidR="00DC7468" w:rsidRPr="00BC5E9A">
        <w:rPr>
          <w:rFonts w:ascii="Times New Roman" w:hAnsi="Times New Roman" w:cs="Times New Roman"/>
          <w:sz w:val="24"/>
          <w:szCs w:val="24"/>
        </w:rPr>
        <w:t>,</w:t>
      </w:r>
      <w:r w:rsidR="00D53E5E" w:rsidRPr="00BC5E9A">
        <w:rPr>
          <w:rFonts w:ascii="Times New Roman" w:hAnsi="Times New Roman" w:cs="Times New Roman"/>
          <w:sz w:val="24"/>
          <w:szCs w:val="24"/>
        </w:rPr>
        <w:t xml:space="preserve"> jak również nastawionych na wykreo</w:t>
      </w:r>
      <w:r w:rsidR="00D53E5E" w:rsidRPr="00BC5E9A">
        <w:rPr>
          <w:rFonts w:ascii="Times New Roman" w:hAnsi="Times New Roman" w:cs="Times New Roman"/>
          <w:sz w:val="24"/>
          <w:szCs w:val="24"/>
        </w:rPr>
        <w:softHyphen/>
        <w:t xml:space="preserve">wanie nowej przestrzeni do prowadzenia działalności kulturalnej. </w:t>
      </w:r>
    </w:p>
    <w:p w:rsidR="00DC7468" w:rsidRPr="00BC5E9A" w:rsidRDefault="0064421D" w:rsidP="00BC5E9A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5E9A">
        <w:rPr>
          <w:rFonts w:ascii="Times New Roman" w:hAnsi="Times New Roman" w:cs="Times New Roman"/>
          <w:bCs/>
          <w:iCs/>
          <w:sz w:val="24"/>
          <w:szCs w:val="24"/>
        </w:rPr>
        <w:t xml:space="preserve">Program Konserwacja i rewitalizacja dziedzictwa kulturowego 2009-2014 stanowi kontynuację powyższych działań. W ramach naboru z 2013 r. </w:t>
      </w:r>
      <w:r w:rsidR="00DC7468" w:rsidRPr="00BC5E9A">
        <w:rPr>
          <w:rFonts w:ascii="Times New Roman" w:hAnsi="Times New Roman" w:cs="Times New Roman"/>
          <w:bCs/>
          <w:iCs/>
          <w:sz w:val="24"/>
          <w:szCs w:val="24"/>
        </w:rPr>
        <w:t>złożon</w:t>
      </w:r>
      <w:r w:rsidRPr="00BC5E9A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DC7468" w:rsidRPr="00BC5E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5E9A">
        <w:rPr>
          <w:rFonts w:ascii="Times New Roman" w:hAnsi="Times New Roman" w:cs="Times New Roman"/>
          <w:bCs/>
          <w:iCs/>
          <w:sz w:val="24"/>
          <w:szCs w:val="24"/>
        </w:rPr>
        <w:t>277</w:t>
      </w:r>
      <w:r w:rsidRPr="00BC5E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C7468" w:rsidRPr="00BC5E9A">
        <w:rPr>
          <w:rFonts w:ascii="Times New Roman" w:hAnsi="Times New Roman" w:cs="Times New Roman"/>
          <w:bCs/>
          <w:iCs/>
          <w:sz w:val="24"/>
          <w:szCs w:val="24"/>
        </w:rPr>
        <w:t>projektów</w:t>
      </w:r>
      <w:r w:rsidRPr="00BC5E9A">
        <w:rPr>
          <w:rFonts w:ascii="Times New Roman" w:hAnsi="Times New Roman" w:cs="Times New Roman"/>
          <w:bCs/>
          <w:iCs/>
          <w:sz w:val="24"/>
          <w:szCs w:val="24"/>
        </w:rPr>
        <w:t xml:space="preserve"> o</w:t>
      </w:r>
      <w:r w:rsidR="00DC7468" w:rsidRPr="00BC5E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5E9A">
        <w:rPr>
          <w:rFonts w:ascii="Times New Roman" w:hAnsi="Times New Roman" w:cs="Times New Roman"/>
          <w:bCs/>
          <w:iCs/>
          <w:sz w:val="24"/>
          <w:szCs w:val="24"/>
        </w:rPr>
        <w:t>ł</w:t>
      </w:r>
      <w:r w:rsidR="00DC7468" w:rsidRPr="00BC5E9A">
        <w:rPr>
          <w:rFonts w:ascii="Times New Roman" w:hAnsi="Times New Roman" w:cs="Times New Roman"/>
          <w:bCs/>
          <w:iCs/>
          <w:sz w:val="24"/>
          <w:szCs w:val="24"/>
        </w:rPr>
        <w:t>ączn</w:t>
      </w:r>
      <w:r w:rsidRPr="00BC5E9A">
        <w:rPr>
          <w:rFonts w:ascii="Times New Roman" w:hAnsi="Times New Roman" w:cs="Times New Roman"/>
          <w:bCs/>
          <w:iCs/>
          <w:sz w:val="24"/>
          <w:szCs w:val="24"/>
        </w:rPr>
        <w:t>ej wartości</w:t>
      </w:r>
      <w:r w:rsidR="00DC7468" w:rsidRPr="00BC5E9A">
        <w:rPr>
          <w:rFonts w:ascii="Times New Roman" w:hAnsi="Times New Roman" w:cs="Times New Roman"/>
          <w:bCs/>
          <w:iCs/>
          <w:sz w:val="24"/>
          <w:szCs w:val="24"/>
        </w:rPr>
        <w:t xml:space="preserve"> 3,9 mld PLN</w:t>
      </w:r>
      <w:r w:rsidRPr="00BC5E9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C7468" w:rsidRPr="00BC5E9A">
        <w:rPr>
          <w:rFonts w:ascii="Times New Roman" w:hAnsi="Times New Roman" w:cs="Times New Roman"/>
          <w:bCs/>
          <w:iCs/>
          <w:sz w:val="24"/>
          <w:szCs w:val="24"/>
        </w:rPr>
        <w:t>na realizację których przeznaczono</w:t>
      </w:r>
      <w:r w:rsidRPr="00BC5E9A">
        <w:rPr>
          <w:rFonts w:ascii="Times New Roman" w:hAnsi="Times New Roman" w:cs="Times New Roman"/>
          <w:bCs/>
          <w:iCs/>
          <w:sz w:val="24"/>
          <w:szCs w:val="24"/>
        </w:rPr>
        <w:t xml:space="preserve"> kwotę </w:t>
      </w:r>
      <w:r w:rsidR="00DC7468" w:rsidRPr="00BC5E9A">
        <w:rPr>
          <w:rFonts w:ascii="Times New Roman" w:hAnsi="Times New Roman" w:cs="Times New Roman"/>
          <w:bCs/>
          <w:iCs/>
          <w:sz w:val="24"/>
          <w:szCs w:val="24"/>
        </w:rPr>
        <w:t>310 mln PLN</w:t>
      </w:r>
      <w:r w:rsidR="00DC7468" w:rsidRPr="00BC5E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BC5E9A">
        <w:rPr>
          <w:rFonts w:ascii="Times New Roman" w:hAnsi="Times New Roman" w:cs="Times New Roman"/>
          <w:bCs/>
          <w:iCs/>
          <w:sz w:val="24"/>
          <w:szCs w:val="24"/>
        </w:rPr>
        <w:t xml:space="preserve">Wyłoniono 21 projektów, które muszą zostać zrealizowane do kwietnia 2016 r. </w:t>
      </w:r>
      <w:r w:rsidR="00DC7468" w:rsidRPr="00BC5E9A">
        <w:rPr>
          <w:rFonts w:ascii="Times New Roman" w:hAnsi="Times New Roman" w:cs="Times New Roman"/>
          <w:bCs/>
          <w:iCs/>
          <w:sz w:val="24"/>
          <w:szCs w:val="24"/>
        </w:rPr>
        <w:t xml:space="preserve">Jednym z nich jest projekt pn. </w:t>
      </w:r>
      <w:r w:rsidR="00DC7468" w:rsidRPr="009D4BF5">
        <w:rPr>
          <w:rFonts w:ascii="Times New Roman" w:hAnsi="Times New Roman" w:cs="Times New Roman"/>
          <w:bCs/>
          <w:i/>
          <w:iCs/>
          <w:sz w:val="24"/>
          <w:szCs w:val="24"/>
        </w:rPr>
        <w:t>Renowacja i adaptacja na cele kulturalne zabytkowego budynku suszarni oraz zabezpieczenie przeciwpożarowe kompleksu Muzeum Papiernictwa w Dusznikach Zdroju wraz z konserwacją i digitalizacją zbiorów</w:t>
      </w:r>
      <w:r w:rsidR="00DC7468" w:rsidRPr="00BC5E9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90BEF" w:rsidRDefault="00790BEF" w:rsidP="00790BEF"/>
    <w:sectPr w:rsidR="00790BEF" w:rsidSect="0043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7C66"/>
    <w:multiLevelType w:val="hybridMultilevel"/>
    <w:tmpl w:val="4726F9D4"/>
    <w:lvl w:ilvl="0" w:tplc="C0ECC3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C35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0C3A8">
      <w:start w:val="54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099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EBE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63A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CA5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81E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6D3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EF"/>
    <w:rsid w:val="000872FD"/>
    <w:rsid w:val="00436040"/>
    <w:rsid w:val="00441381"/>
    <w:rsid w:val="005A5DAF"/>
    <w:rsid w:val="005B3C0B"/>
    <w:rsid w:val="0064421D"/>
    <w:rsid w:val="00790BEF"/>
    <w:rsid w:val="009D4BF5"/>
    <w:rsid w:val="00A025B0"/>
    <w:rsid w:val="00A31DCB"/>
    <w:rsid w:val="00A94983"/>
    <w:rsid w:val="00BC5E9A"/>
    <w:rsid w:val="00CF2D42"/>
    <w:rsid w:val="00D53E5E"/>
    <w:rsid w:val="00D60803"/>
    <w:rsid w:val="00D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CF2D42"/>
    <w:rPr>
      <w:rFonts w:ascii="Corbel" w:hAnsi="Corbel" w:cs="Corbel"/>
      <w:spacing w:val="-4"/>
      <w:sz w:val="14"/>
      <w:szCs w:val="1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F2D42"/>
    <w:pPr>
      <w:widowControl w:val="0"/>
      <w:shd w:val="clear" w:color="auto" w:fill="FFFFFF"/>
      <w:spacing w:after="0" w:line="240" w:lineRule="atLeast"/>
      <w:ind w:hanging="840"/>
    </w:pPr>
    <w:rPr>
      <w:rFonts w:ascii="Corbel" w:hAnsi="Corbel" w:cs="Corbel"/>
      <w:spacing w:val="-4"/>
      <w:sz w:val="14"/>
      <w:szCs w:val="14"/>
    </w:rPr>
  </w:style>
  <w:style w:type="paragraph" w:styleId="NormalnyWeb">
    <w:name w:val="Normal (Web)"/>
    <w:basedOn w:val="Normalny"/>
    <w:uiPriority w:val="99"/>
    <w:semiHidden/>
    <w:unhideWhenUsed/>
    <w:rsid w:val="00DC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C5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CF2D42"/>
    <w:rPr>
      <w:rFonts w:ascii="Corbel" w:hAnsi="Corbel" w:cs="Corbel"/>
      <w:spacing w:val="-4"/>
      <w:sz w:val="14"/>
      <w:szCs w:val="1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F2D42"/>
    <w:pPr>
      <w:widowControl w:val="0"/>
      <w:shd w:val="clear" w:color="auto" w:fill="FFFFFF"/>
      <w:spacing w:after="0" w:line="240" w:lineRule="atLeast"/>
      <w:ind w:hanging="840"/>
    </w:pPr>
    <w:rPr>
      <w:rFonts w:ascii="Corbel" w:hAnsi="Corbel" w:cs="Corbel"/>
      <w:spacing w:val="-4"/>
      <w:sz w:val="14"/>
      <w:szCs w:val="14"/>
    </w:rPr>
  </w:style>
  <w:style w:type="paragraph" w:styleId="NormalnyWeb">
    <w:name w:val="Normal (Web)"/>
    <w:basedOn w:val="Normalny"/>
    <w:uiPriority w:val="99"/>
    <w:semiHidden/>
    <w:unhideWhenUsed/>
    <w:rsid w:val="00DC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C5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75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286">
          <w:marLeft w:val="144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71">
          <w:marLeft w:val="144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105">
          <w:marLeft w:val="144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607">
          <w:marLeft w:val="144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561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574">
          <w:marLeft w:val="144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385">
          <w:marLeft w:val="144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544">
          <w:marLeft w:val="144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375">
          <w:marLeft w:val="144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mskrycki</dc:creator>
  <cp:lastModifiedBy>Maciej Szymczyk</cp:lastModifiedBy>
  <cp:revision>6</cp:revision>
  <cp:lastPrinted>2014-08-04T13:19:00Z</cp:lastPrinted>
  <dcterms:created xsi:type="dcterms:W3CDTF">2014-08-04T12:58:00Z</dcterms:created>
  <dcterms:modified xsi:type="dcterms:W3CDTF">2014-08-04T13:23:00Z</dcterms:modified>
</cp:coreProperties>
</file>