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6C" w:rsidRPr="00C160A6" w:rsidRDefault="00646F6C" w:rsidP="00C160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160A6">
        <w:rPr>
          <w:rFonts w:ascii="Times New Roman" w:hAnsi="Times New Roman" w:cs="Times New Roman"/>
          <w:sz w:val="24"/>
          <w:szCs w:val="24"/>
        </w:rPr>
        <w:t>Grzegorz Grajewski</w:t>
      </w:r>
    </w:p>
    <w:p w:rsidR="00646F6C" w:rsidRPr="00C160A6" w:rsidRDefault="00646F6C" w:rsidP="00C160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160A6">
        <w:rPr>
          <w:rFonts w:ascii="Times New Roman" w:hAnsi="Times New Roman" w:cs="Times New Roman"/>
          <w:sz w:val="24"/>
          <w:szCs w:val="24"/>
        </w:rPr>
        <w:t>Narodowy Instytut Dziedzictwa</w:t>
      </w:r>
    </w:p>
    <w:p w:rsidR="00646F6C" w:rsidRPr="00C160A6" w:rsidRDefault="00646F6C" w:rsidP="00C160A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160A6">
        <w:rPr>
          <w:rFonts w:ascii="Times New Roman" w:hAnsi="Times New Roman" w:cs="Times New Roman"/>
          <w:sz w:val="24"/>
          <w:szCs w:val="24"/>
        </w:rPr>
        <w:t>Oddział Terenowy we Wrocławiu</w:t>
      </w:r>
    </w:p>
    <w:p w:rsidR="00646F6C" w:rsidRPr="003948A3" w:rsidRDefault="00646F6C" w:rsidP="00646F6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46F6C" w:rsidRPr="003948A3" w:rsidRDefault="00646F6C" w:rsidP="00646F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48A3">
        <w:rPr>
          <w:rFonts w:ascii="Times New Roman" w:hAnsi="Times New Roman" w:cs="Times New Roman"/>
          <w:b/>
          <w:sz w:val="32"/>
          <w:szCs w:val="32"/>
        </w:rPr>
        <w:t>Problemy konserwacji zabytków na Dolnym Śląsku</w:t>
      </w:r>
    </w:p>
    <w:p w:rsidR="00FA5902" w:rsidRPr="003948A3" w:rsidRDefault="00FA5902" w:rsidP="00FA5902">
      <w:pPr>
        <w:rPr>
          <w:rFonts w:ascii="Times New Roman" w:hAnsi="Times New Roman" w:cs="Times New Roman"/>
          <w:sz w:val="24"/>
          <w:szCs w:val="24"/>
        </w:rPr>
      </w:pPr>
    </w:p>
    <w:p w:rsidR="003948A3" w:rsidRDefault="00FA5902" w:rsidP="003948A3">
      <w:pPr>
        <w:jc w:val="both"/>
        <w:rPr>
          <w:rFonts w:ascii="Times New Roman" w:hAnsi="Times New Roman" w:cs="Times New Roman"/>
          <w:sz w:val="24"/>
          <w:szCs w:val="24"/>
        </w:rPr>
      </w:pPr>
      <w:r w:rsidRPr="003948A3">
        <w:rPr>
          <w:rFonts w:ascii="Times New Roman" w:hAnsi="Times New Roman" w:cs="Times New Roman"/>
          <w:sz w:val="24"/>
          <w:szCs w:val="24"/>
        </w:rPr>
        <w:t>Największa liczba zabytków w Polsce znajduje się na terenie obecnego województwa dolnośląskiego. Są to różnorodne pod względem czasu powstania i formy dzieła najlepszych artystów Europy i</w:t>
      </w:r>
      <w:bookmarkStart w:id="0" w:name="_GoBack"/>
      <w:bookmarkEnd w:id="0"/>
      <w:r w:rsidRPr="003948A3">
        <w:rPr>
          <w:rFonts w:ascii="Times New Roman" w:hAnsi="Times New Roman" w:cs="Times New Roman"/>
          <w:sz w:val="24"/>
          <w:szCs w:val="24"/>
        </w:rPr>
        <w:t xml:space="preserve"> lokalnych twórców, którzy często oryginalnością przerastali wzory. Wybrane zabytki Dolnego Śląska zostały uznane za pomniki historii, a niektóre znalazły się na liście światowego dziedzictwa kultury i przyrody UNESCO. Młyn papierniczy w Dusznikach Zdroju reprezentuje unikatowe wartości, które pozwalają zgłosić jego kandydaturę na listę światowego dziedzictwa UNESCO. </w:t>
      </w:r>
    </w:p>
    <w:p w:rsidR="00B91D57" w:rsidRPr="003948A3" w:rsidRDefault="00FA5902" w:rsidP="003948A3">
      <w:pPr>
        <w:jc w:val="both"/>
        <w:rPr>
          <w:rFonts w:ascii="Times New Roman" w:hAnsi="Times New Roman" w:cs="Times New Roman"/>
          <w:sz w:val="24"/>
          <w:szCs w:val="24"/>
        </w:rPr>
      </w:pPr>
      <w:r w:rsidRPr="003948A3">
        <w:rPr>
          <w:rFonts w:ascii="Times New Roman" w:hAnsi="Times New Roman" w:cs="Times New Roman"/>
          <w:sz w:val="24"/>
          <w:szCs w:val="24"/>
        </w:rPr>
        <w:t xml:space="preserve">Powojenne zmiany: przerwanie ciągłości kulturowej, zmiany ekonomiczne i społeczne przyczyniły się do tego, że </w:t>
      </w:r>
      <w:r w:rsidR="00503123" w:rsidRPr="003948A3">
        <w:rPr>
          <w:rFonts w:ascii="Times New Roman" w:hAnsi="Times New Roman" w:cs="Times New Roman"/>
          <w:sz w:val="24"/>
          <w:szCs w:val="24"/>
        </w:rPr>
        <w:t>pozbawione swej pierwotnej funkcji dawne siedziby szlacheckie</w:t>
      </w:r>
      <w:r w:rsidRPr="003948A3">
        <w:rPr>
          <w:rFonts w:ascii="Times New Roman" w:hAnsi="Times New Roman" w:cs="Times New Roman"/>
          <w:sz w:val="24"/>
          <w:szCs w:val="24"/>
        </w:rPr>
        <w:t xml:space="preserve"> </w:t>
      </w:r>
      <w:r w:rsidR="00503123" w:rsidRPr="003948A3">
        <w:rPr>
          <w:rFonts w:ascii="Times New Roman" w:hAnsi="Times New Roman" w:cs="Times New Roman"/>
          <w:sz w:val="24"/>
          <w:szCs w:val="24"/>
        </w:rPr>
        <w:t>zostały zagrożone zagładą</w:t>
      </w:r>
      <w:r w:rsidRPr="003948A3">
        <w:rPr>
          <w:rFonts w:ascii="Times New Roman" w:hAnsi="Times New Roman" w:cs="Times New Roman"/>
          <w:sz w:val="24"/>
          <w:szCs w:val="24"/>
        </w:rPr>
        <w:t xml:space="preserve">. Przemiany polityczne ostatnich lat </w:t>
      </w:r>
      <w:r w:rsidR="00503123" w:rsidRPr="003948A3">
        <w:rPr>
          <w:rFonts w:ascii="Times New Roman" w:hAnsi="Times New Roman" w:cs="Times New Roman"/>
          <w:sz w:val="24"/>
          <w:szCs w:val="24"/>
        </w:rPr>
        <w:t>nasiliły</w:t>
      </w:r>
      <w:r w:rsidRPr="003948A3">
        <w:rPr>
          <w:rFonts w:ascii="Times New Roman" w:hAnsi="Times New Roman" w:cs="Times New Roman"/>
          <w:sz w:val="24"/>
          <w:szCs w:val="24"/>
        </w:rPr>
        <w:t xml:space="preserve"> negatywne efekty tego trwającego już ponad pięćdziesiąt lat procesu</w:t>
      </w:r>
      <w:r w:rsidR="00503123" w:rsidRPr="003948A3">
        <w:rPr>
          <w:rFonts w:ascii="Times New Roman" w:hAnsi="Times New Roman" w:cs="Times New Roman"/>
          <w:sz w:val="24"/>
          <w:szCs w:val="24"/>
        </w:rPr>
        <w:t xml:space="preserve">, choć jednocześnie większe możliwości finansowania </w:t>
      </w:r>
      <w:r w:rsidR="003948A3" w:rsidRPr="003948A3">
        <w:rPr>
          <w:rFonts w:ascii="Times New Roman" w:hAnsi="Times New Roman" w:cs="Times New Roman"/>
          <w:sz w:val="24"/>
          <w:szCs w:val="24"/>
        </w:rPr>
        <w:t xml:space="preserve">remontów i prac konserwatorskich </w:t>
      </w:r>
      <w:r w:rsidR="00503123" w:rsidRPr="003948A3">
        <w:rPr>
          <w:rFonts w:ascii="Times New Roman" w:hAnsi="Times New Roman" w:cs="Times New Roman"/>
          <w:sz w:val="24"/>
          <w:szCs w:val="24"/>
        </w:rPr>
        <w:t>ze środków publicznych pozwoliły uratować kilkadziesiąt z nich</w:t>
      </w:r>
      <w:r w:rsidRPr="003948A3">
        <w:rPr>
          <w:rFonts w:ascii="Times New Roman" w:hAnsi="Times New Roman" w:cs="Times New Roman"/>
          <w:sz w:val="24"/>
          <w:szCs w:val="24"/>
        </w:rPr>
        <w:t>.</w:t>
      </w:r>
      <w:r w:rsidR="00503123" w:rsidRPr="003948A3">
        <w:rPr>
          <w:rFonts w:ascii="Times New Roman" w:hAnsi="Times New Roman" w:cs="Times New Roman"/>
          <w:sz w:val="24"/>
          <w:szCs w:val="24"/>
        </w:rPr>
        <w:t xml:space="preserve"> Główne problemy to brak środków i trudności w znalezieniu nowej funkcji. Podobnie przedstawia się sytuacja w grupie zabytkowych zakładów przemysłowych, zwłaszcza z branż które utraciły ekonomiczne podstawy funkcjonowania jak górnictwo, włókiennictwo lub cukrownictwo. </w:t>
      </w:r>
      <w:r w:rsidR="00895716" w:rsidRPr="003948A3">
        <w:rPr>
          <w:rFonts w:ascii="Times New Roman" w:hAnsi="Times New Roman" w:cs="Times New Roman"/>
          <w:sz w:val="24"/>
          <w:szCs w:val="24"/>
        </w:rPr>
        <w:t>Większe możliwości finansowania prac konserwatorskich stwarzają też pewne zagrożenie dla samych zabytków. Otóż wśród właścicieli szerzy się pogląd, że zabytki architektury można „modernizować”, co oznacza że można je dowolnie przerabiać i unowocześniać a także dekorować wbrew ich historycznemu wyglądowi. Niewdzięczną rolą służb konserwatorskich jest wskazywanie, że tego typu podejście nie jest dopuszczalne, gdyż w ten sposób bezpowrotnie zniszczona zostanie część oryginalnej substancji.</w:t>
      </w:r>
      <w:r w:rsidR="003948A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91D57" w:rsidRPr="00394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02"/>
    <w:rsid w:val="003948A3"/>
    <w:rsid w:val="00503123"/>
    <w:rsid w:val="00646F6C"/>
    <w:rsid w:val="00895716"/>
    <w:rsid w:val="00B91D57"/>
    <w:rsid w:val="00C160A6"/>
    <w:rsid w:val="00FA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60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60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Grajewski</dc:creator>
  <cp:lastModifiedBy>Maciej Szymczyk</cp:lastModifiedBy>
  <cp:revision>6</cp:revision>
  <cp:lastPrinted>2014-08-04T11:54:00Z</cp:lastPrinted>
  <dcterms:created xsi:type="dcterms:W3CDTF">2014-08-04T09:56:00Z</dcterms:created>
  <dcterms:modified xsi:type="dcterms:W3CDTF">2014-08-04T11:54:00Z</dcterms:modified>
</cp:coreProperties>
</file>